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53" w:rsidRPr="00F77953" w:rsidRDefault="00F77953" w:rsidP="00F77953">
      <w:pPr>
        <w:jc w:val="center"/>
        <w:rPr>
          <w:rFonts w:ascii="Times New Roman" w:hAnsi="Times New Roman"/>
          <w:b/>
          <w:sz w:val="28"/>
          <w:szCs w:val="28"/>
        </w:rPr>
      </w:pPr>
      <w:r w:rsidRPr="00F77953">
        <w:rPr>
          <w:rFonts w:ascii="Times New Roman" w:hAnsi="Times New Roman"/>
          <w:b/>
          <w:sz w:val="28"/>
          <w:szCs w:val="28"/>
          <w:lang/>
        </w:rPr>
        <w:t>Извештај о раду библиотеке у школској 2014/2015. години</w:t>
      </w:r>
    </w:p>
    <w:p w:rsidR="00F77953" w:rsidRPr="00F77953" w:rsidRDefault="00F77953" w:rsidP="00F77953">
      <w:pPr>
        <w:jc w:val="both"/>
        <w:rPr>
          <w:rFonts w:ascii="Times New Roman" w:hAnsi="Times New Roman"/>
          <w:sz w:val="24"/>
          <w:szCs w:val="24"/>
        </w:rPr>
      </w:pP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</w:rPr>
      </w:pPr>
      <w:r w:rsidRPr="00C35152">
        <w:rPr>
          <w:rFonts w:ascii="Times New Roman" w:hAnsi="Times New Roman"/>
          <w:sz w:val="24"/>
          <w:szCs w:val="24"/>
          <w:lang/>
        </w:rPr>
        <w:t xml:space="preserve">На почетку школске 2014/2015. </w:t>
      </w:r>
      <w:r>
        <w:rPr>
          <w:rFonts w:ascii="Times New Roman" w:hAnsi="Times New Roman"/>
          <w:sz w:val="24"/>
          <w:szCs w:val="24"/>
          <w:lang/>
        </w:rPr>
        <w:t>г</w:t>
      </w:r>
      <w:r w:rsidRPr="00C35152">
        <w:rPr>
          <w:rFonts w:ascii="Times New Roman" w:hAnsi="Times New Roman"/>
          <w:sz w:val="24"/>
          <w:szCs w:val="24"/>
          <w:lang/>
        </w:rPr>
        <w:t>одине</w:t>
      </w:r>
      <w:r>
        <w:rPr>
          <w:rFonts w:ascii="Times New Roman" w:hAnsi="Times New Roman"/>
          <w:sz w:val="24"/>
          <w:szCs w:val="24"/>
          <w:lang/>
        </w:rPr>
        <w:t>,</w:t>
      </w:r>
      <w:r w:rsidRPr="00C35152">
        <w:rPr>
          <w:rFonts w:ascii="Times New Roman" w:hAnsi="Times New Roman"/>
          <w:sz w:val="24"/>
          <w:szCs w:val="24"/>
          <w:lang/>
        </w:rPr>
        <w:t xml:space="preserve"> школска библиотека премештена је у нови простор (некадашњи кабинет за техничко и информатичко образовање), укупне површине 108 квадратних метара.</w:t>
      </w:r>
      <w:r w:rsidRPr="00C35152">
        <w:rPr>
          <w:rFonts w:ascii="Arial" w:hAnsi="Arial" w:cs="Arial"/>
          <w:color w:val="34260A"/>
          <w:sz w:val="27"/>
          <w:szCs w:val="27"/>
          <w:shd w:val="clear" w:color="auto" w:fill="F2F2F2"/>
        </w:rPr>
        <w:t> </w:t>
      </w:r>
      <w:proofErr w:type="spellStart"/>
      <w:proofErr w:type="gram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Од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ове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школске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године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у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склопу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библиотеке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читаоница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намењена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ученицима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али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наставницима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за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учење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читање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реализацију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разноврсних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наставних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ваннаставних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активности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.</w:t>
      </w:r>
      <w:proofErr w:type="gram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   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Библиотека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читаоница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опремљене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су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новим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полицама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за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књиге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укупне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дужине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98.8 m,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орманом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радним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столом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новим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столовима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столицама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за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читаоницу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. У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оквиру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пројекта</w:t>
      </w:r>
      <w:proofErr w:type="spell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“</w:t>
      </w:r>
      <w:r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Образовање за права детета</w:t>
      </w:r>
      <w:proofErr w:type="gramStart"/>
      <w:r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“</w:t>
      </w:r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 xml:space="preserve"> који</w:t>
      </w:r>
      <w:proofErr w:type="gramEnd"/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 xml:space="preserve"> наша школа реализује у сарадњи са Ужичким центром за права детета, у читаоници је формиран и Кутак дечијих права, опремљен новом полицом за књиге и белом таблом. У библиотеци се налазе два рачунара.</w:t>
      </w: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 xml:space="preserve">     У школској 2014/2015. години библиотека је имала 827 уписаних чланова (777 ученика, од предшколског узраста до осмог разреда и 50 одраслих, наставног и ненаставног особља).</w:t>
      </w: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 xml:space="preserve">     Библиотекарке у школској 2014/2015. години биле су:  Данијела Илић Мићовић, професор српског језика и књижевности (78% ангажовања), професор разредне наставе и помоћник директора Марина Лазић (10%), професор италијанског језика Милица Мариновић (10%), професор географије Гордана Анђић (5%) и у ИО Гостиница Невена Ђосовић, професор српског језика и књижевности. Библиотекарке су радиле у библиотеци и реализовале активности у складу са процентом свог ангажовања на овом радном месту.</w:t>
      </w: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 xml:space="preserve">     Библиотека је током школске године била отворна сваког радног дана у периоду од 9 до 16 часова.</w:t>
      </w: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u w:val="single"/>
          <w:shd w:val="clear" w:color="auto" w:fill="F2F2F2"/>
          <w:lang/>
        </w:rPr>
      </w:pPr>
      <w:r w:rsidRPr="00C35152">
        <w:rPr>
          <w:rFonts w:ascii="Times New Roman" w:hAnsi="Times New Roman"/>
          <w:color w:val="34260A"/>
          <w:sz w:val="24"/>
          <w:szCs w:val="24"/>
          <w:u w:val="single"/>
          <w:shd w:val="clear" w:color="auto" w:fill="F2F2F2"/>
          <w:lang/>
        </w:rPr>
        <w:t xml:space="preserve"> Активности библиотекара у школској 2014/2015. години:</w:t>
      </w:r>
    </w:p>
    <w:p w:rsidR="00F77953" w:rsidRPr="00C35152" w:rsidRDefault="00F77953" w:rsidP="00F77953">
      <w:p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планирање рада библиотеке;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класификација и сређивање библиотечког фонда;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уређивање новог простора библиотеке и читаонице;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вођење библиотечког пословања: инвентарисање, класификација, сигнирање, каталогизација;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вођење евиденције о коришћењу књижне грађе;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планирање и набавка нових књига;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вођење прописане евиденције и документације о раду школске библиотеке;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свакодневни рад на издавању књига, пружање помоћи при избору књига и друге грађе;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индивидуални рад са ученицима – помоћ  у припреми и изради задатака;</w:t>
      </w: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  <w:r w:rsidRPr="00C35152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реализација часова и активности библиотечке секције;</w:t>
      </w: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sz w:val="24"/>
          <w:szCs w:val="24"/>
          <w:lang/>
        </w:rPr>
        <w:lastRenderedPageBreak/>
        <w:t>израда и редовно ажурирање сајта о школској библиотеци, у циљу промоције њених активности и информисања о њима; сајт садржи све важне информације о раду и активностима библиотеке, активностима у школској читаоници, раду библиотечеке секције, коришћењу књижног фонда, набавци књига и новим књигама у библиотеци, као и препоручене књиге за читање;</w:t>
      </w: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sz w:val="24"/>
          <w:szCs w:val="24"/>
          <w:lang/>
        </w:rPr>
        <w:t>промоција рада библиотеке (школски сајт, сајт библиотеке, чланци у локалним медијима и у „Просветном прегледу)“;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учествовање у раду стручних и других органа школе;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континуирана сарадња са наставницима, васпитачима, стручним сарадницима и директором школе, као и са родитељима ученика;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сарадња са Народном библиотеком у Ужицу;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  <w:lang/>
        </w:rPr>
        <w:t>рад на стручном усавршавању (учествовање на семинару „Школске библиотеке у 21. веку“, у организацији Народне библиотеке у Ужицу и РЦУ Крагујевац);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sz w:val="24"/>
          <w:szCs w:val="24"/>
          <w:lang/>
        </w:rPr>
        <w:t>организовање свечаног отварања библиотеке (16. октобар 2014. године), коме су приствовали директор школе, многи наставници, ученици и њихови родитељи;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sz w:val="24"/>
          <w:szCs w:val="24"/>
          <w:lang/>
        </w:rPr>
        <w:t xml:space="preserve">облежавање значајног јубилеја – сто педесет година од смрти Вука Стефановића Караџића и двеста година од објављивања његове „Пјеснарице“, прве штампане збирка српских народних песама и „Писменице“, прве граматике српског језика;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изложена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нека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од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репрезентативних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издања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Вукових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дела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која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налазе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нашој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библиотеци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уз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поставку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паноа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о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Вуковом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животу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раду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, о “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Српском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рјечнику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”, “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Пјеснарици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” и “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Писменици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” (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изложба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је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постављена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поводом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отварања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нове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библиотеке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, 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сарадњи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професором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српског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језика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књижевности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Снежаном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Цветковић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);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2A2A2A"/>
          <w:sz w:val="24"/>
          <w:szCs w:val="24"/>
          <w:shd w:val="clear" w:color="auto" w:fill="F2F2F2"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lastRenderedPageBreak/>
        <w:t>упис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предшколаца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ученика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првог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разреда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њихово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упознавање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библиотеком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кроз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организоване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посете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2A2A2A"/>
          <w:sz w:val="24"/>
          <w:szCs w:val="24"/>
          <w:shd w:val="clear" w:color="auto" w:fill="F2F2F2"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учествовање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акцији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“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Књига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–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мој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друг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”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коју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организовали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родитељи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сарадњи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школом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, 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оквиру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пројекта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“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Образовање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за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права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детета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” – 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промовисање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акције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обрада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класификација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прикупљених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књига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куповина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нових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књига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анализа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резултата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акције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2A2A2A"/>
          <w:sz w:val="24"/>
          <w:szCs w:val="24"/>
          <w:shd w:val="clear" w:color="auto" w:fill="F2F2F2"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посета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Сајму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књига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Београду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информисање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о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новим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издањима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2A2A2A"/>
          <w:sz w:val="24"/>
          <w:szCs w:val="24"/>
          <w:shd w:val="clear" w:color="auto" w:fill="F2F2F2"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опремање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уређивање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простора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Кутка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дечијих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права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школској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читаоници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(у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сарадњи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члановим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школског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тима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за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реализацију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пројекта”Образовање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за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права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детета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”),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набавка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куповина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књига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2A2A2A"/>
          <w:sz w:val="24"/>
          <w:szCs w:val="24"/>
          <w:shd w:val="clear" w:color="auto" w:fill="F2F2F2"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организовање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сусрета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ученика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писцем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Урошем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Петровићем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(5.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децембар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2014.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године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);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припремање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промоција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књижевног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сусрета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2A2A2A"/>
          <w:sz w:val="24"/>
          <w:szCs w:val="24"/>
          <w:shd w:val="clear" w:color="auto" w:fill="F2F2F2"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обележавање</w:t>
      </w:r>
      <w:proofErr w:type="spellEnd"/>
      <w:proofErr w:type="gram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Међународног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дана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матерњег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језика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, 21.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фебруара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; </w:t>
      </w: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у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сарадњи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професором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српског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језика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књижевности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Снежаном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Цветковић</w:t>
      </w:r>
      <w:proofErr w:type="spellEnd"/>
      <w:r w:rsidRPr="00F77953">
        <w:rPr>
          <w:rFonts w:ascii="Arial" w:hAnsi="Arial" w:cs="Arial"/>
          <w:color w:val="34260A"/>
          <w:sz w:val="27"/>
          <w:szCs w:val="27"/>
          <w:shd w:val="clear" w:color="auto" w:fill="F2F2F2"/>
        </w:rPr>
        <w:t xml:space="preserve">, </w:t>
      </w:r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у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школској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читаоници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постављена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изложба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о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српском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језику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панои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којима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приказан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развој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језика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; у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оквиру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ове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изложбе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ученици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су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могли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видети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 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књиге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о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српском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језику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које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налазе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у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нашој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библиотеци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речнике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граматике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правописе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српског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језика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из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различитих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периода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као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и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врло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занимљиву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хронолошку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поставку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читанки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,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почев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од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педесетих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до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деведесетих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година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прошлог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века</w:t>
      </w:r>
      <w:proofErr w:type="spellEnd"/>
      <w:r w:rsidRPr="00F77953">
        <w:rPr>
          <w:rFonts w:ascii="Times New Roman" w:hAnsi="Times New Roman"/>
          <w:color w:val="34260A"/>
          <w:sz w:val="24"/>
          <w:szCs w:val="24"/>
          <w:shd w:val="clear" w:color="auto" w:fill="F2F2F2"/>
        </w:rPr>
        <w:t>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color w:val="2A2A2A"/>
          <w:sz w:val="24"/>
          <w:szCs w:val="24"/>
          <w:shd w:val="clear" w:color="auto" w:fill="F2F2F2"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организовање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књижевног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часа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поводом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стогодишњице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рођења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Бранка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Ћопића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(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интегрисани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приступ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три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школске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</w:t>
      </w:r>
      <w:proofErr w:type="spellStart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>секције</w:t>
      </w:r>
      <w:proofErr w:type="spellEnd"/>
      <w:r w:rsidRPr="00F77953">
        <w:rPr>
          <w:rFonts w:ascii="Times New Roman" w:hAnsi="Times New Roman"/>
          <w:color w:val="2A2A2A"/>
          <w:sz w:val="24"/>
          <w:szCs w:val="24"/>
          <w:shd w:val="clear" w:color="auto" w:fill="F2F2F2"/>
        </w:rPr>
        <w:t xml:space="preserve"> –</w:t>
      </w:r>
      <w:r w:rsidRPr="00F77953">
        <w:rPr>
          <w:rFonts w:ascii="Times New Roman" w:hAnsi="Times New Roman"/>
          <w:sz w:val="24"/>
          <w:szCs w:val="24"/>
          <w:lang/>
        </w:rPr>
        <w:t xml:space="preserve"> литерарне, рецитаторске и библиотечеке);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sz w:val="24"/>
          <w:szCs w:val="24"/>
          <w:lang/>
        </w:rPr>
        <w:t>анализа коришћења књижне грађе на крају првог полугодишта и на крају наставе године;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sz w:val="24"/>
          <w:szCs w:val="24"/>
          <w:lang/>
        </w:rPr>
        <w:t>евидентирање нераздужених књига у протеклој школској години;</w:t>
      </w:r>
    </w:p>
    <w:p w:rsidR="00F77953" w:rsidRPr="00F77953" w:rsidRDefault="00F77953" w:rsidP="00F77953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F77953" w:rsidRPr="00F77953" w:rsidRDefault="00F77953" w:rsidP="00F77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F77953">
        <w:rPr>
          <w:rFonts w:ascii="Times New Roman" w:hAnsi="Times New Roman"/>
          <w:sz w:val="24"/>
          <w:szCs w:val="24"/>
          <w:lang/>
        </w:rPr>
        <w:t>сређивање књижног фонда и простора библиотеке и читаонице на крају школске године;</w:t>
      </w: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  <w:r w:rsidRPr="00C35152">
        <w:rPr>
          <w:rFonts w:ascii="Times New Roman" w:hAnsi="Times New Roman"/>
          <w:sz w:val="24"/>
          <w:szCs w:val="24"/>
          <w:lang/>
        </w:rPr>
        <w:t>анализа рада и писање извештаја о раду у школској 2014/ 2015. години.</w:t>
      </w: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  <w:r w:rsidRPr="00C35152">
        <w:rPr>
          <w:rFonts w:ascii="Times New Roman" w:hAnsi="Times New Roman"/>
          <w:sz w:val="24"/>
          <w:szCs w:val="24"/>
          <w:lang/>
        </w:rPr>
        <w:t>У школској 2014/2015. години, библиотечки фонд обогаћен је са 626 нових књига.</w:t>
      </w: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</w:p>
    <w:p w:rsidR="00F77953" w:rsidRPr="00C35152" w:rsidRDefault="00F77953" w:rsidP="00F77953">
      <w:pPr>
        <w:jc w:val="center"/>
        <w:rPr>
          <w:rFonts w:ascii="Times New Roman" w:hAnsi="Times New Roman"/>
          <w:b/>
          <w:sz w:val="24"/>
          <w:szCs w:val="24"/>
          <w:u w:val="single"/>
          <w:lang/>
        </w:rPr>
      </w:pPr>
      <w:r w:rsidRPr="00C35152">
        <w:rPr>
          <w:rFonts w:ascii="Times New Roman" w:hAnsi="Times New Roman"/>
          <w:b/>
          <w:sz w:val="24"/>
          <w:szCs w:val="24"/>
          <w:u w:val="single"/>
          <w:lang/>
        </w:rPr>
        <w:t>Набавка књига у школској 2014/2015 години</w:t>
      </w:r>
    </w:p>
    <w:p w:rsidR="00F77953" w:rsidRPr="00C35152" w:rsidRDefault="00F77953" w:rsidP="00F77953">
      <w:pPr>
        <w:jc w:val="both"/>
        <w:rPr>
          <w:rFonts w:ascii="Times New Roman" w:hAnsi="Times New Roman"/>
          <w:b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723"/>
        <w:gridCol w:w="3780"/>
        <w:gridCol w:w="648"/>
      </w:tblGrid>
      <w:tr w:rsidR="00F77953" w:rsidRPr="00C35152" w:rsidTr="0073009E">
        <w:tc>
          <w:tcPr>
            <w:tcW w:w="4428" w:type="dxa"/>
            <w:gridSpan w:val="2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ПОКЛОЊЕНЕ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КУПЉЕНЕ КЊИГЕ</w:t>
            </w:r>
          </w:p>
        </w:tc>
      </w:tr>
      <w:tr w:rsidR="00F77953" w:rsidRPr="00C35152" w:rsidTr="0073009E">
        <w:tc>
          <w:tcPr>
            <w:tcW w:w="3705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Ученици/родитељи</w:t>
            </w:r>
          </w:p>
        </w:tc>
        <w:tc>
          <w:tcPr>
            <w:tcW w:w="723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398</w:t>
            </w:r>
          </w:p>
        </w:tc>
        <w:tc>
          <w:tcPr>
            <w:tcW w:w="3780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У оквиру пројекта „Образовање за права детета“</w:t>
            </w:r>
          </w:p>
        </w:tc>
        <w:tc>
          <w:tcPr>
            <w:tcW w:w="64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7</w:t>
            </w:r>
          </w:p>
        </w:tc>
      </w:tr>
      <w:tr w:rsidR="00F77953" w:rsidRPr="00C35152" w:rsidTr="0073009E">
        <w:tc>
          <w:tcPr>
            <w:tcW w:w="3705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Наставници</w:t>
            </w:r>
          </w:p>
        </w:tc>
        <w:tc>
          <w:tcPr>
            <w:tcW w:w="723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52</w:t>
            </w:r>
          </w:p>
        </w:tc>
        <w:tc>
          <w:tcPr>
            <w:tcW w:w="3780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У акцији „Књига – мој друг“</w:t>
            </w:r>
          </w:p>
        </w:tc>
        <w:tc>
          <w:tcPr>
            <w:tcW w:w="64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7</w:t>
            </w:r>
          </w:p>
        </w:tc>
      </w:tr>
      <w:tr w:rsidR="00F77953" w:rsidRPr="00C35152" w:rsidTr="0073009E">
        <w:tc>
          <w:tcPr>
            <w:tcW w:w="3705" w:type="dxa"/>
            <w:shd w:val="clear" w:color="auto" w:fill="auto"/>
          </w:tcPr>
          <w:p w:rsidR="00F77953" w:rsidRPr="00C35152" w:rsidRDefault="00F77953" w:rsidP="0073009E">
            <w:pPr>
              <w:tabs>
                <w:tab w:val="left" w:pos="840"/>
              </w:tabs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Народна библиотека</w:t>
            </w: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ab/>
            </w:r>
          </w:p>
        </w:tc>
        <w:tc>
          <w:tcPr>
            <w:tcW w:w="723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42</w:t>
            </w:r>
          </w:p>
        </w:tc>
        <w:tc>
          <w:tcPr>
            <w:tcW w:w="3780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1</w:t>
            </w:r>
          </w:p>
        </w:tc>
      </w:tr>
      <w:tr w:rsidR="00F77953" w:rsidRPr="00C35152" w:rsidTr="0073009E">
        <w:tc>
          <w:tcPr>
            <w:tcW w:w="3705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Издавачке куће</w:t>
            </w:r>
          </w:p>
        </w:tc>
        <w:tc>
          <w:tcPr>
            <w:tcW w:w="723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73</w:t>
            </w:r>
          </w:p>
        </w:tc>
        <w:tc>
          <w:tcPr>
            <w:tcW w:w="3780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F77953" w:rsidRPr="00C35152" w:rsidTr="0073009E">
        <w:tc>
          <w:tcPr>
            <w:tcW w:w="3705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Друго</w:t>
            </w:r>
          </w:p>
        </w:tc>
        <w:tc>
          <w:tcPr>
            <w:tcW w:w="723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46</w:t>
            </w:r>
          </w:p>
        </w:tc>
        <w:tc>
          <w:tcPr>
            <w:tcW w:w="3780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64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F77953" w:rsidRPr="00C35152" w:rsidTr="0073009E">
        <w:tc>
          <w:tcPr>
            <w:tcW w:w="3705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Укупан број поклоњених књига</w:t>
            </w:r>
          </w:p>
        </w:tc>
        <w:tc>
          <w:tcPr>
            <w:tcW w:w="723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611</w:t>
            </w:r>
          </w:p>
        </w:tc>
        <w:tc>
          <w:tcPr>
            <w:tcW w:w="3780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Укупан број купљених књига</w:t>
            </w:r>
          </w:p>
        </w:tc>
        <w:tc>
          <w:tcPr>
            <w:tcW w:w="64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15</w:t>
            </w:r>
          </w:p>
        </w:tc>
      </w:tr>
      <w:tr w:rsidR="00F77953" w:rsidRPr="00C35152" w:rsidTr="0073009E">
        <w:tc>
          <w:tcPr>
            <w:tcW w:w="8208" w:type="dxa"/>
            <w:gridSpan w:val="3"/>
            <w:shd w:val="clear" w:color="auto" w:fill="auto"/>
          </w:tcPr>
          <w:p w:rsidR="00F77953" w:rsidRPr="00C35152" w:rsidRDefault="00F77953" w:rsidP="007300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УКУПАН БРОЈ НАБАВЉЕНИХ КЊИГА</w:t>
            </w:r>
          </w:p>
        </w:tc>
        <w:tc>
          <w:tcPr>
            <w:tcW w:w="64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626</w:t>
            </w:r>
          </w:p>
        </w:tc>
      </w:tr>
    </w:tbl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  <w:r w:rsidRPr="00C35152">
        <w:rPr>
          <w:rFonts w:ascii="Times New Roman" w:hAnsi="Times New Roman"/>
          <w:sz w:val="24"/>
          <w:szCs w:val="24"/>
          <w:lang/>
        </w:rPr>
        <w:t>Затечено стање:                                                         10514</w:t>
      </w: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  <w:r w:rsidRPr="00C35152">
        <w:rPr>
          <w:rFonts w:ascii="Times New Roman" w:hAnsi="Times New Roman"/>
          <w:sz w:val="24"/>
          <w:szCs w:val="24"/>
          <w:lang/>
        </w:rPr>
        <w:t>Број набављених књига:                                               626</w:t>
      </w:r>
    </w:p>
    <w:p w:rsidR="00F77953" w:rsidRPr="00C35152" w:rsidRDefault="00F77953" w:rsidP="00F77953">
      <w:pPr>
        <w:jc w:val="both"/>
        <w:rPr>
          <w:rFonts w:ascii="Times New Roman" w:hAnsi="Times New Roman"/>
          <w:b/>
          <w:sz w:val="24"/>
          <w:szCs w:val="24"/>
          <w:lang/>
        </w:rPr>
      </w:pPr>
      <w:r w:rsidRPr="00C35152">
        <w:rPr>
          <w:rFonts w:ascii="Times New Roman" w:hAnsi="Times New Roman"/>
          <w:b/>
          <w:sz w:val="24"/>
          <w:szCs w:val="24"/>
          <w:u w:val="single"/>
          <w:lang/>
        </w:rPr>
        <w:t>Укупан број књига:                                                11140</w:t>
      </w: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  <w:lang/>
        </w:rPr>
      </w:pPr>
    </w:p>
    <w:p w:rsidR="00F77953" w:rsidRPr="00C35152" w:rsidRDefault="00F77953" w:rsidP="00F779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35152">
        <w:rPr>
          <w:rFonts w:ascii="Times New Roman" w:hAnsi="Times New Roman"/>
          <w:b/>
          <w:sz w:val="24"/>
          <w:szCs w:val="24"/>
          <w:u w:val="single"/>
        </w:rPr>
        <w:t>Структура</w:t>
      </w:r>
      <w:proofErr w:type="spellEnd"/>
      <w:r w:rsidRPr="00C351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35152">
        <w:rPr>
          <w:rFonts w:ascii="Times New Roman" w:hAnsi="Times New Roman"/>
          <w:b/>
          <w:sz w:val="24"/>
          <w:szCs w:val="24"/>
          <w:u w:val="single"/>
        </w:rPr>
        <w:t>набављених</w:t>
      </w:r>
      <w:proofErr w:type="spellEnd"/>
      <w:r w:rsidRPr="00C351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35152">
        <w:rPr>
          <w:rFonts w:ascii="Times New Roman" w:hAnsi="Times New Roman"/>
          <w:b/>
          <w:sz w:val="24"/>
          <w:szCs w:val="24"/>
          <w:u w:val="single"/>
        </w:rPr>
        <w:t>књига</w:t>
      </w:r>
      <w:proofErr w:type="spellEnd"/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</w:rPr>
      </w:pPr>
    </w:p>
    <w:p w:rsidR="00F77953" w:rsidRPr="00C35152" w:rsidRDefault="00F77953" w:rsidP="00F779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28"/>
      </w:tblGrid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Kњиге за децу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351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Kњиге за одрасле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132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Стручна литература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32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Уџбеници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81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Часописи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21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Речници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  1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Књиге на енглеском језику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  5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>CD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sz w:val="24"/>
                <w:szCs w:val="24"/>
                <w:lang/>
              </w:rPr>
              <w:t xml:space="preserve">    3</w:t>
            </w:r>
          </w:p>
        </w:tc>
      </w:tr>
      <w:tr w:rsidR="00F77953" w:rsidRPr="00C35152" w:rsidTr="0073009E">
        <w:tc>
          <w:tcPr>
            <w:tcW w:w="80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Укупан број књига</w:t>
            </w:r>
          </w:p>
        </w:tc>
        <w:tc>
          <w:tcPr>
            <w:tcW w:w="828" w:type="dxa"/>
            <w:shd w:val="clear" w:color="auto" w:fill="auto"/>
          </w:tcPr>
          <w:p w:rsidR="00F77953" w:rsidRPr="00C35152" w:rsidRDefault="00F77953" w:rsidP="0073009E">
            <w:pPr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35152">
              <w:rPr>
                <w:rFonts w:ascii="Times New Roman" w:hAnsi="Times New Roman"/>
                <w:b/>
                <w:sz w:val="24"/>
                <w:szCs w:val="24"/>
                <w:lang/>
              </w:rPr>
              <w:t>626</w:t>
            </w:r>
          </w:p>
        </w:tc>
      </w:tr>
    </w:tbl>
    <w:p w:rsidR="00F77953" w:rsidRPr="00C35152" w:rsidRDefault="00F77953" w:rsidP="00F77953">
      <w:pPr>
        <w:jc w:val="both"/>
        <w:rPr>
          <w:rFonts w:ascii="Calibri" w:hAnsi="Calibri"/>
          <w:sz w:val="32"/>
          <w:szCs w:val="32"/>
          <w:lang/>
        </w:rPr>
      </w:pPr>
    </w:p>
    <w:p w:rsidR="00F77953" w:rsidRPr="00C35152" w:rsidRDefault="00F77953" w:rsidP="00F77953">
      <w:pPr>
        <w:tabs>
          <w:tab w:val="left" w:pos="2295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F77953" w:rsidRDefault="00F77953" w:rsidP="00F779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77953" w:rsidRPr="00F151E0" w:rsidRDefault="00F77953" w:rsidP="00F779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F77953" w:rsidRPr="007B35AB" w:rsidRDefault="00F77953" w:rsidP="00F7795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7953" w:rsidRDefault="00F77953" w:rsidP="00F77953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97331" w:rsidRDefault="00C97331"/>
    <w:sectPr w:rsidR="00C97331" w:rsidSect="00C9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85B"/>
    <w:multiLevelType w:val="hybridMultilevel"/>
    <w:tmpl w:val="9C1C862E"/>
    <w:lvl w:ilvl="0" w:tplc="704EE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953"/>
    <w:rsid w:val="00C97331"/>
    <w:rsid w:val="00F7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53"/>
    <w:pPr>
      <w:spacing w:after="0" w:line="240" w:lineRule="auto"/>
    </w:pPr>
    <w:rPr>
      <w:rFonts w:ascii="TimesRoman" w:eastAsia="Times New Roman" w:hAnsi="Times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5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</dc:creator>
  <cp:lastModifiedBy>Velicko</cp:lastModifiedBy>
  <cp:revision>1</cp:revision>
  <dcterms:created xsi:type="dcterms:W3CDTF">2017-06-20T17:37:00Z</dcterms:created>
  <dcterms:modified xsi:type="dcterms:W3CDTF">2017-06-20T17:42:00Z</dcterms:modified>
</cp:coreProperties>
</file>